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6464"/>
        <w:gridCol w:w="1383"/>
      </w:tblGrid>
      <w:tr w14:paraId="034C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vAlign w:val="center"/>
          </w:tcPr>
          <w:p w14:paraId="315683E4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  号</w:t>
            </w:r>
          </w:p>
        </w:tc>
        <w:tc>
          <w:tcPr>
            <w:tcW w:w="6464" w:type="dxa"/>
            <w:vAlign w:val="center"/>
          </w:tcPr>
          <w:p w14:paraId="0403CC18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  目</w:t>
            </w:r>
          </w:p>
        </w:tc>
        <w:tc>
          <w:tcPr>
            <w:tcW w:w="1383" w:type="dxa"/>
            <w:vAlign w:val="center"/>
          </w:tcPr>
          <w:p w14:paraId="2F7E4E05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本项分值</w:t>
            </w:r>
          </w:p>
        </w:tc>
      </w:tr>
      <w:tr w14:paraId="15D8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vAlign w:val="center"/>
          </w:tcPr>
          <w:p w14:paraId="76F0DF89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23</w:t>
            </w:r>
          </w:p>
        </w:tc>
        <w:tc>
          <w:tcPr>
            <w:tcW w:w="6464" w:type="dxa"/>
            <w:vAlign w:val="center"/>
          </w:tcPr>
          <w:p w14:paraId="0F0A549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经费资产</w:t>
            </w:r>
          </w:p>
        </w:tc>
        <w:tc>
          <w:tcPr>
            <w:tcW w:w="1383" w:type="dxa"/>
            <w:vAlign w:val="center"/>
          </w:tcPr>
          <w:p w14:paraId="4C9A6594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4</w:t>
            </w:r>
          </w:p>
        </w:tc>
      </w:tr>
      <w:tr w14:paraId="7CF1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9169" w:type="dxa"/>
            <w:gridSpan w:val="3"/>
            <w:vAlign w:val="center"/>
          </w:tcPr>
          <w:p w14:paraId="407FBED7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自   评   材   料   目   录</w:t>
            </w:r>
          </w:p>
        </w:tc>
      </w:tr>
      <w:tr w14:paraId="79DC3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0" w:hRule="atLeast"/>
          <w:jc w:val="center"/>
        </w:trPr>
        <w:tc>
          <w:tcPr>
            <w:tcW w:w="9169" w:type="dxa"/>
            <w:gridSpan w:val="3"/>
          </w:tcPr>
          <w:p w14:paraId="720332DD">
            <w:pPr>
              <w:spacing w:line="276" w:lineRule="auto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23-1 学校办学经费来源稳定，近两年生均公用经费预算安排达到省定标准且及时到位；公办学校基本建设、大型设备添置等专项经费纳入政府财政预算并落实，缴存财政专户管理的资金能及时足额返还学校。</w:t>
            </w:r>
          </w:p>
          <w:p w14:paraId="58D04615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仙游二中2022学年教育事业综合统计报表</w:t>
            </w:r>
          </w:p>
          <w:p w14:paraId="3A6C1A2B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仙游二中2023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学年教育事业综合统计报表</w:t>
            </w:r>
          </w:p>
          <w:p w14:paraId="473C29B5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仙游二中2022年预、决算报表</w:t>
            </w:r>
          </w:p>
          <w:p w14:paraId="188285F8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仙游二中2023年预、决算报表</w:t>
            </w:r>
          </w:p>
          <w:p w14:paraId="1F53DB72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仙游二中2022、2023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年度资产负债表及收入费用表</w:t>
            </w:r>
          </w:p>
          <w:p w14:paraId="35BA32B8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仙游二中2022年度总账及明细账</w:t>
            </w:r>
          </w:p>
          <w:p w14:paraId="36B41642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仙游二中2023年度总账及明细账</w:t>
            </w:r>
          </w:p>
          <w:p w14:paraId="5BBC08B7">
            <w:pPr>
              <w:spacing w:line="276" w:lineRule="auto"/>
              <w:ind w:left="630" w:leftChars="200" w:hanging="210" w:hanging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08.仙游二中2022、2023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年生均公用经费情况表</w:t>
            </w:r>
          </w:p>
          <w:p w14:paraId="772CA0C8">
            <w:pPr>
              <w:spacing w:line="276" w:lineRule="auto"/>
              <w:ind w:left="630" w:leftChars="200" w:hanging="210" w:hanging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09.仙游二中2022、2023、2024学年高中收费统计表、回拨申请表</w:t>
            </w:r>
          </w:p>
          <w:p w14:paraId="3D2A06D4">
            <w:pPr>
              <w:spacing w:line="276" w:lineRule="auto"/>
              <w:ind w:left="630" w:leftChars="200" w:hanging="210" w:hanging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10.仙游二中2022、2023、2024年财政下拨高中生均公用经费指标及支付明细表</w:t>
            </w:r>
          </w:p>
          <w:p w14:paraId="7096F78D">
            <w:pPr>
              <w:spacing w:line="276" w:lineRule="auto"/>
              <w:ind w:left="630" w:leftChars="200" w:hanging="210" w:hanging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11.仙游二中2022、2023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年财政下拨达标经费指标文件及其他经费文件</w:t>
            </w:r>
          </w:p>
          <w:p w14:paraId="128AA05F">
            <w:pPr>
              <w:spacing w:line="276" w:lineRule="auto"/>
              <w:ind w:left="630" w:leftChars="200" w:hanging="210" w:hanging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12.仙游二中2022、2023、2024年研修经费统计明细表</w:t>
            </w:r>
          </w:p>
          <w:p w14:paraId="722D3F9B">
            <w:pPr>
              <w:spacing w:line="276" w:lineRule="auto"/>
              <w:ind w:left="630" w:leftChars="200" w:hanging="210" w:hangingChars="100"/>
              <w:rPr>
                <w:rFonts w:ascii="宋体" w:hAnsi="宋体" w:cs="宋体"/>
                <w:color w:val="000000"/>
                <w:szCs w:val="21"/>
              </w:rPr>
            </w:pPr>
          </w:p>
          <w:p w14:paraId="572201C8">
            <w:pPr>
              <w:spacing w:line="276" w:lineRule="auto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23-2 教职工工资及国家政策性规定各种津贴按时、足额发放，教职工收入水平逐步提高。</w:t>
            </w:r>
          </w:p>
          <w:p w14:paraId="2466C836">
            <w:pPr>
              <w:pStyle w:val="6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仙游二中2022、2023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年工资、津贴汇总表</w:t>
            </w:r>
          </w:p>
          <w:p w14:paraId="7251683D">
            <w:pPr>
              <w:pStyle w:val="6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cs="Calibri"/>
                <w:color w:val="000000"/>
                <w:szCs w:val="21"/>
              </w:rPr>
            </w:pPr>
            <w:r>
              <w:rPr>
                <w:rFonts w:hint="eastAsia" w:ascii="宋体" w:cs="Calibri"/>
                <w:color w:val="000000"/>
                <w:szCs w:val="21"/>
              </w:rPr>
              <w:t>仙游二中2022、2023</w:t>
            </w:r>
            <w:r>
              <w:rPr>
                <w:rFonts w:hint="eastAsia" w:ascii="宋体" w:cs="Calibri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cs="Calibri"/>
                <w:color w:val="000000"/>
                <w:szCs w:val="21"/>
                <w:lang w:val="en-US" w:eastAsia="zh-CN"/>
              </w:rPr>
              <w:t>2024</w:t>
            </w:r>
            <w:r>
              <w:rPr>
                <w:rFonts w:hint="eastAsia" w:ascii="宋体" w:cs="Calibri"/>
                <w:color w:val="000000"/>
                <w:szCs w:val="21"/>
              </w:rPr>
              <w:t>年工资汇总表及明细表</w:t>
            </w:r>
          </w:p>
          <w:p w14:paraId="5C42486A">
            <w:pPr>
              <w:spacing w:line="276" w:lineRule="auto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03.仙游二中2022、2023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年未休年休奖励财政指标及发放明细</w:t>
            </w:r>
          </w:p>
          <w:p w14:paraId="60B952EC">
            <w:pPr>
              <w:spacing w:line="276" w:lineRule="auto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04.仙游二中2022、2023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>年奖励性绩效工资分配表</w:t>
            </w:r>
          </w:p>
          <w:p w14:paraId="078A18E4">
            <w:pPr>
              <w:spacing w:line="276" w:lineRule="auto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05.仙游二中2022、2023年班主任津贴发放明细</w:t>
            </w:r>
          </w:p>
          <w:p w14:paraId="785E8E49">
            <w:pPr>
              <w:spacing w:line="276" w:lineRule="auto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</w:p>
          <w:p w14:paraId="096C62D7">
            <w:pPr>
              <w:spacing w:line="276" w:lineRule="auto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23-3 资产管理制度健全且符合相关法律法规等规定，采用国家标准分类的管理软件进行编号、登记，做到账、物、卡相符，资产单项金额和总金额清楚，并坚持日常检查、定期清查实物资产。</w:t>
            </w:r>
          </w:p>
          <w:p w14:paraId="165F7430">
            <w:pPr>
              <w:pStyle w:val="6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仙游二中校财产管理制度</w:t>
            </w:r>
          </w:p>
          <w:p w14:paraId="5D02CD1F">
            <w:pPr>
              <w:pStyle w:val="6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仙游二中校固定财产管理制度</w:t>
            </w:r>
          </w:p>
          <w:p w14:paraId="63320C52">
            <w:pPr>
              <w:pStyle w:val="6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仙游二中采购管理制度及报销流程</w:t>
            </w:r>
          </w:p>
          <w:p w14:paraId="6B785D06">
            <w:pPr>
              <w:pStyle w:val="6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仙游二中固定资产管理领导小组及职责</w:t>
            </w:r>
          </w:p>
          <w:p w14:paraId="697CB0A0">
            <w:pPr>
              <w:pStyle w:val="6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仙游二中收费制度及财务管理制度</w:t>
            </w:r>
          </w:p>
          <w:p w14:paraId="717368C2">
            <w:pPr>
              <w:spacing w:line="276" w:lineRule="auto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06.仙游二中部分资产明细报告表(具体见管理平台)</w:t>
            </w:r>
          </w:p>
          <w:p w14:paraId="2DAFC5BF">
            <w:pPr>
              <w:spacing w:line="276" w:lineRule="auto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</w:p>
          <w:p w14:paraId="0BC099A1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63D77E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C47A6"/>
    <w:multiLevelType w:val="multilevel"/>
    <w:tmpl w:val="081C47A6"/>
    <w:lvl w:ilvl="0" w:tentative="0">
      <w:start w:val="1"/>
      <w:numFmt w:val="decimalZero"/>
      <w:lvlText w:val="%1."/>
      <w:lvlJc w:val="left"/>
      <w:pPr>
        <w:ind w:left="780" w:hanging="360"/>
      </w:pPr>
      <w:rPr>
        <w:rFonts w:hint="default" w:hAnsi="Calibri" w:cs="Calibri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59B69E9"/>
    <w:multiLevelType w:val="multilevel"/>
    <w:tmpl w:val="259B69E9"/>
    <w:lvl w:ilvl="0" w:tentative="0">
      <w:start w:val="1"/>
      <w:numFmt w:val="decimalZero"/>
      <w:lvlText w:val="%1."/>
      <w:lvlJc w:val="left"/>
      <w:pPr>
        <w:ind w:left="780" w:hanging="360"/>
      </w:pPr>
      <w:rPr>
        <w:rFonts w:hint="default" w:hAnsi="Calibri" w:cs="Calibri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AB921B8"/>
    <w:multiLevelType w:val="multilevel"/>
    <w:tmpl w:val="5AB921B8"/>
    <w:lvl w:ilvl="0" w:tentative="0">
      <w:start w:val="1"/>
      <w:numFmt w:val="decimalZero"/>
      <w:lvlText w:val="%1."/>
      <w:lvlJc w:val="left"/>
      <w:pPr>
        <w:ind w:left="780" w:hanging="360"/>
      </w:pPr>
      <w:rPr>
        <w:rFonts w:hint="default" w:cs="Calibri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D3"/>
    <w:rsid w:val="000B3CCC"/>
    <w:rsid w:val="00150115"/>
    <w:rsid w:val="001D4875"/>
    <w:rsid w:val="00305AFE"/>
    <w:rsid w:val="00367E2B"/>
    <w:rsid w:val="003A49EA"/>
    <w:rsid w:val="003E5890"/>
    <w:rsid w:val="003F736B"/>
    <w:rsid w:val="00421997"/>
    <w:rsid w:val="00511327"/>
    <w:rsid w:val="005667D0"/>
    <w:rsid w:val="00616CD3"/>
    <w:rsid w:val="00685236"/>
    <w:rsid w:val="007770FC"/>
    <w:rsid w:val="00842DA2"/>
    <w:rsid w:val="0087413A"/>
    <w:rsid w:val="0089258E"/>
    <w:rsid w:val="009A3F40"/>
    <w:rsid w:val="00A316CC"/>
    <w:rsid w:val="00A31DDB"/>
    <w:rsid w:val="00AB13BD"/>
    <w:rsid w:val="00AD229A"/>
    <w:rsid w:val="00B31FC6"/>
    <w:rsid w:val="00D10DC6"/>
    <w:rsid w:val="00D762AC"/>
    <w:rsid w:val="00DD05F3"/>
    <w:rsid w:val="00E7344E"/>
    <w:rsid w:val="00FD20E4"/>
    <w:rsid w:val="00FD75A5"/>
    <w:rsid w:val="0D5708B8"/>
    <w:rsid w:val="4B98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647</Words>
  <Characters>771</Characters>
  <Lines>5</Lines>
  <Paragraphs>1</Paragraphs>
  <TotalTime>51</TotalTime>
  <ScaleCrop>false</ScaleCrop>
  <LinksUpToDate>false</LinksUpToDate>
  <CharactersWithSpaces>793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2024-10-12T01:38:00Z</dcterms:created>
  <dc:creator>jks</dc:creator>
  <cp:lastModifiedBy>户维刚</cp:lastModifiedBy>
  <dcterms:modified xsi:type="dcterms:W3CDTF">2025-03-02T02:55:45Z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6C8D2F3515984689A94E789ECE979D6E_12</vt:lpwstr>
  </property>
  <property fmtid="{D5CDD505-2E9C-101B-9397-08002B2CF9AE}" pid="4" name="KSOTemplateDocerSaveRecord">
    <vt:lpwstr>eyJoZGlkIjoiNDFkNjQ5NGQ0MzkxZGQzNGZhNmM0OTc4MjYyNDE3ZTgiLCJ1c2VySWQiOiI1MzkxMDUwMjkifQ==</vt:lpwstr>
  </property>
</Properties>
</file>